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730C" w14:textId="7F4EFD17" w:rsidR="000E14FD" w:rsidRDefault="0007485D" w:rsidP="00CA2A73">
      <w:pPr>
        <w:spacing w:after="0" w:line="240" w:lineRule="auto"/>
        <w:rPr>
          <w:b/>
          <w:bCs/>
        </w:rPr>
      </w:pPr>
      <w:r w:rsidRPr="00CA2A73">
        <w:rPr>
          <w:b/>
          <w:bCs/>
        </w:rPr>
        <w:t xml:space="preserve">Attachment to </w:t>
      </w:r>
      <w:r w:rsidR="00CA2A73" w:rsidRPr="00CA2A73">
        <w:rPr>
          <w:b/>
          <w:bCs/>
        </w:rPr>
        <w:t>DC Department of Human Services</w:t>
      </w:r>
      <w:r w:rsidRPr="00CA2A73">
        <w:rPr>
          <w:b/>
          <w:bCs/>
        </w:rPr>
        <w:t xml:space="preserve"> Guidance for Hospitals on </w:t>
      </w:r>
      <w:r w:rsidR="00CA2A73" w:rsidRPr="00CA2A73">
        <w:rPr>
          <w:b/>
          <w:bCs/>
        </w:rPr>
        <w:t>Serving Homeless Patients:</w:t>
      </w:r>
      <w:r w:rsidR="00CA2A73">
        <w:rPr>
          <w:b/>
          <w:bCs/>
        </w:rPr>
        <w:t xml:space="preserve"> </w:t>
      </w:r>
      <w:r w:rsidR="000E14FD" w:rsidRPr="00CA2A73">
        <w:rPr>
          <w:b/>
          <w:bCs/>
        </w:rPr>
        <w:t xml:space="preserve">Discharge </w:t>
      </w:r>
      <w:r w:rsidRPr="00CA2A73">
        <w:rPr>
          <w:b/>
          <w:bCs/>
        </w:rPr>
        <w:t>L</w:t>
      </w:r>
      <w:r w:rsidR="00CA2A73" w:rsidRPr="00CA2A73">
        <w:rPr>
          <w:b/>
          <w:bCs/>
        </w:rPr>
        <w:t>etter</w:t>
      </w:r>
      <w:r w:rsidRPr="00CA2A73">
        <w:rPr>
          <w:b/>
          <w:bCs/>
        </w:rPr>
        <w:t xml:space="preserve"> </w:t>
      </w:r>
      <w:r w:rsidR="000E14FD" w:rsidRPr="00CA2A73">
        <w:rPr>
          <w:b/>
          <w:bCs/>
        </w:rPr>
        <w:t>for Homeless Individuals</w:t>
      </w:r>
    </w:p>
    <w:p w14:paraId="14504BFA" w14:textId="677F7522" w:rsidR="00CA2A73" w:rsidRDefault="00CA2A73" w:rsidP="00CA2A73">
      <w:pPr>
        <w:spacing w:after="0" w:line="240" w:lineRule="auto"/>
        <w:rPr>
          <w:b/>
          <w:bCs/>
        </w:rPr>
      </w:pPr>
    </w:p>
    <w:p w14:paraId="1FBD85DA" w14:textId="5CB17EC3" w:rsidR="00CA2A73" w:rsidRPr="00CA2A73" w:rsidRDefault="00CA2A73" w:rsidP="00CA2A73">
      <w:pPr>
        <w:spacing w:after="0" w:line="240" w:lineRule="auto"/>
        <w:rPr>
          <w:b/>
          <w:bCs/>
        </w:rPr>
      </w:pPr>
      <w:r>
        <w:rPr>
          <w:b/>
          <w:bCs/>
        </w:rPr>
        <w:t>Date:________________________</w:t>
      </w:r>
    </w:p>
    <w:p w14:paraId="6BCD4131" w14:textId="5A8FD835" w:rsidR="00CA2A73" w:rsidRDefault="00CA2A73" w:rsidP="00BA262C"/>
    <w:p w14:paraId="6F493FE1" w14:textId="7BF33F8C" w:rsidR="007444F7" w:rsidRDefault="00BA262C" w:rsidP="00BA262C">
      <w:r>
        <w:t xml:space="preserve">During your visit to our healthcare facility, </w:t>
      </w:r>
      <w:r w:rsidR="00CA2A73">
        <w:t>we</w:t>
      </w:r>
      <w:r>
        <w:t xml:space="preserve"> tested you for the pathogen that causes Coronavirus Disease (COVID-19). It </w:t>
      </w:r>
      <w:r w:rsidR="006E0200">
        <w:t>may</w:t>
      </w:r>
      <w:r>
        <w:t xml:space="preserve"> take up to 5 d</w:t>
      </w:r>
      <w:r w:rsidR="007444F7">
        <w:t xml:space="preserve">ays for </w:t>
      </w:r>
      <w:r w:rsidR="000E14FD">
        <w:t>your healthcare provider to receive your results</w:t>
      </w:r>
      <w:r w:rsidR="007444F7">
        <w:t xml:space="preserve">. </w:t>
      </w:r>
      <w:r w:rsidR="00CA2A73">
        <w:t xml:space="preserve">Because you identified that you are staying in a congregate low-barrier shelter, </w:t>
      </w:r>
      <w:r w:rsidR="006E0200">
        <w:t xml:space="preserve">the DC Department of </w:t>
      </w:r>
      <w:r w:rsidR="00CA2A73">
        <w:t xml:space="preserve">Human Services </w:t>
      </w:r>
      <w:r w:rsidR="006E0200">
        <w:t xml:space="preserve">(DHS) – in coordination with DC Health – will provide </w:t>
      </w:r>
      <w:r w:rsidR="001E2D3D">
        <w:t>accommodations</w:t>
      </w:r>
      <w:r w:rsidR="006E0200">
        <w:t xml:space="preserve"> at a predetermined designated quarantine site while you wait for test results.  </w:t>
      </w:r>
      <w:r w:rsidR="007444F7">
        <w:t>While your test results are pending</w:t>
      </w:r>
      <w:r w:rsidR="006E0200">
        <w:t xml:space="preserve"> – to prevent potentially spreading the COVID-19 virus – we ask </w:t>
      </w:r>
      <w:r w:rsidR="007444F7">
        <w:t xml:space="preserve">that you take the following precautions: </w:t>
      </w:r>
      <w:r>
        <w:t xml:space="preserve">   </w:t>
      </w:r>
    </w:p>
    <w:p w14:paraId="781632BD" w14:textId="5663C36E" w:rsidR="006E0200" w:rsidRDefault="006E0200" w:rsidP="007444F7">
      <w:pPr>
        <w:pStyle w:val="ListParagraph"/>
        <w:numPr>
          <w:ilvl w:val="0"/>
          <w:numId w:val="1"/>
        </w:numPr>
      </w:pPr>
      <w:r>
        <w:t xml:space="preserve">Remain </w:t>
      </w:r>
      <w:r w:rsidRPr="001E2D3D">
        <w:rPr>
          <w:u w:val="single"/>
        </w:rPr>
        <w:t>inside</w:t>
      </w:r>
      <w:r>
        <w:t xml:space="preserve"> your quarantine site to the maximum extent possible</w:t>
      </w:r>
      <w:r w:rsidR="001E2D3D">
        <w:t>; no guests are allowed.</w:t>
      </w:r>
    </w:p>
    <w:p w14:paraId="68249505" w14:textId="73540FDF" w:rsidR="007444F7" w:rsidRDefault="006E0200" w:rsidP="007444F7">
      <w:pPr>
        <w:pStyle w:val="ListParagraph"/>
        <w:numPr>
          <w:ilvl w:val="0"/>
          <w:numId w:val="1"/>
        </w:numPr>
      </w:pPr>
      <w:r>
        <w:t>Practice social distancing if you do come in contact with other people</w:t>
      </w:r>
      <w:r w:rsidR="001E2D3D">
        <w:t xml:space="preserve"> (e.g., DHS staff)</w:t>
      </w:r>
      <w:r>
        <w:t xml:space="preserve">, staying at least six feet away at all times and wearing </w:t>
      </w:r>
      <w:r w:rsidR="007444F7">
        <w:t>a surgical mas</w:t>
      </w:r>
      <w:r w:rsidR="001E2D3D">
        <w:t>k to prevent spread of the virus.</w:t>
      </w:r>
    </w:p>
    <w:p w14:paraId="53031A68" w14:textId="15F0BB51" w:rsidR="001E2D3D" w:rsidRDefault="001E2D3D" w:rsidP="001E2D3D">
      <w:pPr>
        <w:pStyle w:val="ListParagraph"/>
        <w:numPr>
          <w:ilvl w:val="0"/>
          <w:numId w:val="1"/>
        </w:numPr>
      </w:pPr>
      <w:r>
        <w:t xml:space="preserve">Contact DHS staff on site if you need assistance </w:t>
      </w:r>
      <w:r>
        <w:t>(</w:t>
      </w:r>
      <w:r>
        <w:t xml:space="preserve">contact information will be provided once you arrive at your designated </w:t>
      </w:r>
      <w:r>
        <w:t>location</w:t>
      </w:r>
      <w:r>
        <w:t>)</w:t>
      </w:r>
      <w:r>
        <w:t>.</w:t>
      </w:r>
    </w:p>
    <w:p w14:paraId="680A73BB" w14:textId="6A0A98E3" w:rsidR="007704F3" w:rsidRDefault="00405E76" w:rsidP="007704F3">
      <w:pPr>
        <w:pStyle w:val="ListParagraph"/>
        <w:numPr>
          <w:ilvl w:val="0"/>
          <w:numId w:val="1"/>
        </w:numPr>
      </w:pPr>
      <w:r>
        <w:t>Practice good hygiene</w:t>
      </w:r>
      <w:r w:rsidR="007704F3">
        <w:t>:</w:t>
      </w:r>
    </w:p>
    <w:p w14:paraId="7406CA49" w14:textId="77777777" w:rsidR="007704F3" w:rsidRPr="007704F3" w:rsidRDefault="007704F3" w:rsidP="007704F3">
      <w:pPr>
        <w:pStyle w:val="ListParagraph"/>
        <w:numPr>
          <w:ilvl w:val="1"/>
          <w:numId w:val="1"/>
        </w:numPr>
      </w:pPr>
      <w:r w:rsidRPr="006D2113">
        <w:t>Wash your hands often with soap an</w:t>
      </w:r>
      <w:r w:rsidR="006D2113">
        <w:t>d water for at least 20 seconds.</w:t>
      </w:r>
    </w:p>
    <w:p w14:paraId="438B4E4D" w14:textId="77777777" w:rsidR="007704F3" w:rsidRPr="007704F3" w:rsidRDefault="007704F3" w:rsidP="007704F3">
      <w:pPr>
        <w:pStyle w:val="ListParagraph"/>
        <w:numPr>
          <w:ilvl w:val="1"/>
          <w:numId w:val="1"/>
        </w:numPr>
      </w:pPr>
      <w:r w:rsidRPr="006D2113">
        <w:t>If soap and water are not readily available, use a hand sanitizer that contains at least 60% alcohol. Cover all surfaces of your hands</w:t>
      </w:r>
      <w:r w:rsidR="00B90984">
        <w:t xml:space="preserve"> with the sanitizer</w:t>
      </w:r>
      <w:r w:rsidRPr="006D2113">
        <w:t xml:space="preserve"> and rub them together until they feel dry.</w:t>
      </w:r>
    </w:p>
    <w:p w14:paraId="5247BC82" w14:textId="77777777" w:rsidR="007704F3" w:rsidRDefault="007704F3" w:rsidP="007704F3">
      <w:pPr>
        <w:pStyle w:val="ListParagraph"/>
        <w:numPr>
          <w:ilvl w:val="1"/>
          <w:numId w:val="1"/>
        </w:numPr>
      </w:pPr>
      <w:r w:rsidRPr="006D2113">
        <w:t>Avoid touching your eyes, nose, and mouth with unwashed hands.</w:t>
      </w:r>
    </w:p>
    <w:p w14:paraId="2517AD95" w14:textId="0166AA04" w:rsidR="006D2113" w:rsidRDefault="006D2113" w:rsidP="007704F3">
      <w:pPr>
        <w:pStyle w:val="ListParagraph"/>
        <w:numPr>
          <w:ilvl w:val="1"/>
          <w:numId w:val="1"/>
        </w:numPr>
      </w:pPr>
      <w:r>
        <w:t xml:space="preserve">Cover your cough and sneeze with the inside of our elbow. </w:t>
      </w:r>
    </w:p>
    <w:p w14:paraId="186AE541" w14:textId="346E55DE" w:rsidR="00247A9C" w:rsidRDefault="006D2113" w:rsidP="006D2113">
      <w:r>
        <w:t xml:space="preserve">If your test results show that you are positive for the virus that causes COVID-19, </w:t>
      </w:r>
      <w:r w:rsidR="00547549">
        <w:t xml:space="preserve">you will be asked to </w:t>
      </w:r>
      <w:r w:rsidR="001E2D3D">
        <w:t xml:space="preserve">continue to </w:t>
      </w:r>
      <w:r w:rsidR="00547549">
        <w:t>isolate.</w:t>
      </w:r>
      <w:r w:rsidR="001E2D3D">
        <w:t xml:space="preserve"> If your results are negative, you will be released. The DHS staff at your quarantine site will assist you with next steps when the</w:t>
      </w:r>
      <w:bookmarkStart w:id="0" w:name="_GoBack"/>
      <w:bookmarkEnd w:id="0"/>
      <w:r w:rsidR="001E2D3D">
        <w:t xml:space="preserve"> results are ready.</w:t>
      </w:r>
      <w:r>
        <w:t xml:space="preserve"> </w:t>
      </w:r>
    </w:p>
    <w:p w14:paraId="57E9A3F6" w14:textId="77777777" w:rsidR="00247A9C" w:rsidRDefault="00247A9C" w:rsidP="006D2113"/>
    <w:p w14:paraId="3943FACB" w14:textId="77777777" w:rsidR="007704F3" w:rsidRPr="00BA262C" w:rsidRDefault="007704F3" w:rsidP="007704F3"/>
    <w:sectPr w:rsidR="007704F3" w:rsidRPr="00BA262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90BA0" w14:textId="77777777" w:rsidR="005B01F0" w:rsidRDefault="005B01F0" w:rsidP="00CA2A73">
      <w:pPr>
        <w:spacing w:after="0" w:line="240" w:lineRule="auto"/>
      </w:pPr>
      <w:r>
        <w:separator/>
      </w:r>
    </w:p>
  </w:endnote>
  <w:endnote w:type="continuationSeparator" w:id="0">
    <w:p w14:paraId="74682281" w14:textId="77777777" w:rsidR="005B01F0" w:rsidRDefault="005B01F0" w:rsidP="00CA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C6CA" w14:textId="461BB55A" w:rsidR="006E0200" w:rsidRDefault="006E0200">
    <w:pPr>
      <w:pStyle w:val="Footer"/>
    </w:pPr>
    <w:r>
      <w:t>Template update 3/18/20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5036" w14:textId="77777777" w:rsidR="005B01F0" w:rsidRDefault="005B01F0" w:rsidP="00CA2A73">
      <w:pPr>
        <w:spacing w:after="0" w:line="240" w:lineRule="auto"/>
      </w:pPr>
      <w:r>
        <w:separator/>
      </w:r>
    </w:p>
  </w:footnote>
  <w:footnote w:type="continuationSeparator" w:id="0">
    <w:p w14:paraId="6146BECA" w14:textId="77777777" w:rsidR="005B01F0" w:rsidRDefault="005B01F0" w:rsidP="00CA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B42B" w14:textId="273569B8" w:rsidR="00CA2A73" w:rsidRDefault="00CA2A73">
    <w:pPr>
      <w:pStyle w:val="Header"/>
    </w:pPr>
    <w:r>
      <w:t>[insert hospital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B9B"/>
    <w:multiLevelType w:val="hybridMultilevel"/>
    <w:tmpl w:val="2B90A410"/>
    <w:lvl w:ilvl="0" w:tplc="FCA4A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E54"/>
    <w:multiLevelType w:val="multilevel"/>
    <w:tmpl w:val="5646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16"/>
    <w:rsid w:val="0007485D"/>
    <w:rsid w:val="000E14FD"/>
    <w:rsid w:val="001E2D3D"/>
    <w:rsid w:val="00247A9C"/>
    <w:rsid w:val="00405E76"/>
    <w:rsid w:val="00547549"/>
    <w:rsid w:val="005B01F0"/>
    <w:rsid w:val="00617CB4"/>
    <w:rsid w:val="006D2113"/>
    <w:rsid w:val="006E0200"/>
    <w:rsid w:val="007444F7"/>
    <w:rsid w:val="007704F3"/>
    <w:rsid w:val="008B1070"/>
    <w:rsid w:val="00B90984"/>
    <w:rsid w:val="00BA262C"/>
    <w:rsid w:val="00CA2A73"/>
    <w:rsid w:val="00E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C94"/>
  <w15:chartTrackingRefBased/>
  <w15:docId w15:val="{F4F1C297-560C-4952-9DD9-4F66881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4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0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73"/>
  </w:style>
  <w:style w:type="paragraph" w:styleId="Footer">
    <w:name w:val="footer"/>
    <w:basedOn w:val="Normal"/>
    <w:link w:val="FooterChar"/>
    <w:uiPriority w:val="99"/>
    <w:unhideWhenUsed/>
    <w:rsid w:val="00CA2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27324C131BB45B047FE111919E6F8" ma:contentTypeVersion="7" ma:contentTypeDescription="Create a new document." ma:contentTypeScope="" ma:versionID="40722e05531725a9d82bae596407df34">
  <xsd:schema xmlns:xsd="http://www.w3.org/2001/XMLSchema" xmlns:xs="http://www.w3.org/2001/XMLSchema" xmlns:p="http://schemas.microsoft.com/office/2006/metadata/properties" xmlns:ns3="bbff0017-0db0-4585-a6b2-c6c29e97ffd8" xmlns:ns4="297f3a1c-a65d-4444-a5be-02768ffbb03a" targetNamespace="http://schemas.microsoft.com/office/2006/metadata/properties" ma:root="true" ma:fieldsID="49af2f3834139b9eb8e46a4d73a038f6" ns3:_="" ns4:_="">
    <xsd:import namespace="bbff0017-0db0-4585-a6b2-c6c29e97ffd8"/>
    <xsd:import namespace="297f3a1c-a65d-4444-a5be-02768ffbb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f0017-0db0-4585-a6b2-c6c29e97f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3a1c-a65d-4444-a5be-02768ffbb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4F61D-5AFB-42D1-8A84-499F9AA40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ADF05-8554-4897-B883-B85623BF9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35105-995F-409C-ABEB-4E707677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f0017-0db0-4585-a6b2-c6c29e97ffd8"/>
    <ds:schemaRef ds:uri="297f3a1c-a65d-4444-a5be-02768ffbb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DCDOH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Ritch, Julia (DOH)</dc:creator>
  <cp:keywords/>
  <dc:description/>
  <cp:lastModifiedBy>Greenwalt, Kristy (EOM)</cp:lastModifiedBy>
  <cp:revision>2</cp:revision>
  <dcterms:created xsi:type="dcterms:W3CDTF">2020-03-18T19:35:00Z</dcterms:created>
  <dcterms:modified xsi:type="dcterms:W3CDTF">2020-03-18T19:35:00Z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0x010100F5927324C131BB45B047FE111919E6F8</vt:lpwstr>
  </property>
</Properties>
</file>